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5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Business Development Intern - Spain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proofErr w:type="spellStart"/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uShip</w:t>
      </w:r>
      <w:proofErr w:type="spellEnd"/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Amsterdam, Netherlands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31/12/2013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Marketing, Internship, English, Spanish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18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spellStart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>uShip</w:t>
      </w:r>
      <w:proofErr w:type="spellEnd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>, a Benchmark Capital funded company, is the world's first and largest online shipping marketplace.  Consumers and businesses can compare and book bids from hundreds of thousands of customer-reviewed transportation service...  </w:t>
      </w:r>
      <w:hyperlink r:id="rId6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25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7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Fixed Income Electronic Trading Sales - Italian Speaker Job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Bloomberg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London, United Kingdom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05/01/2014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Sales, Internship, Italian, English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0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>Fixed Income Electronic Trading Sales - Italian Speaker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Job Requisition Number: 3xxx3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Europe Middle East and Africa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London - GBR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The Role: Fixed Income Electronic Trading Sales - Italian Speaker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Bloomberg's Global Execution Bus...  </w:t>
      </w:r>
      <w:hyperlink r:id="rId8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26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9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Internship Finance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Unilever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Rotterdam, Netherlands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04/01/2014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Finance, Internship, English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33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  <w:lang w:val="en-US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>Are you looking for a Finance Internship at Unilever?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Are you looking for a great and challenging internship in which you can develop yourself, your skills and knowledge about Finance? Come join Unilever as an Intern!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What to e...  </w:t>
      </w:r>
      <w:hyperlink r:id="rId10" w:history="1">
        <w:r w:rsidRPr="00C2622C">
          <w:rPr>
            <w:rStyle w:val="Collegamentoipertestuale"/>
            <w:rFonts w:ascii="Trebuchet MS" w:hAnsi="Trebuchet MS"/>
            <w:sz w:val="20"/>
            <w:szCs w:val="20"/>
            <w:lang w:val="en-US"/>
          </w:rPr>
          <w:t>View details and apply &gt;&gt;</w:t>
        </w:r>
      </w:hyperlink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  <w:lang w:val="en-US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27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11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Corporate Finance Intern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Corporate Executive Board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United States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04/01/2014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Finance, Internship, English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4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>Corporate Finance Intern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 xml:space="preserve">CEB, formerly Corporate Executive Board, the leading member-based advisory company, equips more than 10,000 organizations around the globe with insights, tools and actionable solutions to transform </w:t>
      </w:r>
      <w:proofErr w:type="spellStart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>ente</w:t>
      </w:r>
      <w:proofErr w:type="spellEnd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>...  </w:t>
      </w:r>
      <w:hyperlink r:id="rId12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28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13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Italian Service Representative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Citigroup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Dublin, Ireland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05/01/2014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Finance, Italian, English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2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 xml:space="preserve">Job Purpose: 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The Cash Customer Service Department is a unit within TTS and the Service Representatives are our clients' first point of contact for all their transactional and technical queries on their accounts held with Citi....  </w:t>
      </w:r>
      <w:hyperlink r:id="rId14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29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15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Secretary / Assistant maternity replacement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LVMH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Germany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02/01/2014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Tourism, English, German, Italian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2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 xml:space="preserve">We are looking for an Assistant for our </w:t>
      </w:r>
      <w:proofErr w:type="spellStart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>mangement</w:t>
      </w:r>
      <w:proofErr w:type="spellEnd"/>
      <w:r w:rsidRPr="00C2622C">
        <w:rPr>
          <w:rFonts w:ascii="Trebuchet MS" w:hAnsi="Trebuchet MS"/>
          <w:color w:val="333333"/>
          <w:sz w:val="20"/>
          <w:szCs w:val="20"/>
          <w:lang w:val="en-US"/>
        </w:rPr>
        <w:t xml:space="preserve"> for 1,5 years in Munich as a maternity replacement (as of March 2014)  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 xml:space="preserve">Accountabilities        </w:t>
      </w:r>
      <w:r w:rsidRPr="00C2622C">
        <w:rPr>
          <w:rFonts w:ascii="Trebuchet MS" w:hAnsi="Trebuchet MS"/>
          <w:color w:val="333333"/>
          <w:sz w:val="20"/>
          <w:szCs w:val="20"/>
          <w:lang w:val="en-US"/>
        </w:rPr>
        <w:br/>
        <w:t>* Diary Management, arrange and confirm appointments, maintain schedules and c...  </w:t>
      </w:r>
      <w:hyperlink r:id="rId16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bookmarkStart w:id="0" w:name="_GoBack"/>
      <w:bookmarkEnd w:id="0"/>
      <w:r>
        <w:rPr>
          <w:rFonts w:ascii="Trebuchet MS" w:eastAsia="Times New Roman" w:hAnsi="Trebuchet MS"/>
          <w:color w:val="333333"/>
          <w:sz w:val="20"/>
          <w:szCs w:val="20"/>
        </w:rPr>
        <w:lastRenderedPageBreak/>
        <w:pict>
          <v:rect id="_x0000_i1030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2200FF"/>
          <w:sz w:val="23"/>
          <w:szCs w:val="23"/>
          <w:lang w:val="en-US"/>
        </w:rPr>
      </w:pPr>
      <w:hyperlink r:id="rId17" w:history="1">
        <w:r w:rsidRPr="00C2622C">
          <w:rPr>
            <w:rStyle w:val="Collegamentoipertestuale"/>
            <w:rFonts w:ascii="Trebuchet MS" w:hAnsi="Trebuchet MS"/>
            <w:b/>
            <w:bCs/>
            <w:color w:val="2200FF"/>
            <w:sz w:val="23"/>
            <w:szCs w:val="23"/>
            <w:u w:val="none"/>
            <w:lang w:val="en-US"/>
          </w:rPr>
          <w:t>Intern, Project Manager</w:t>
        </w:r>
      </w:hyperlink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FF6600"/>
          <w:sz w:val="23"/>
          <w:szCs w:val="23"/>
          <w:lang w:val="en-US"/>
        </w:rPr>
        <w:t>–</w:t>
      </w:r>
      <w:r w:rsidRPr="00C2622C">
        <w:rPr>
          <w:rFonts w:ascii="Trebuchet MS" w:hAnsi="Trebuchet MS"/>
          <w:b/>
          <w:bCs/>
          <w:color w:val="2200FF"/>
          <w:sz w:val="23"/>
          <w:szCs w:val="23"/>
          <w:lang w:val="en-US"/>
        </w:rPr>
        <w:t xml:space="preserve"> </w:t>
      </w:r>
      <w:r w:rsidRPr="00C2622C">
        <w:rPr>
          <w:rFonts w:ascii="Trebuchet MS" w:hAnsi="Trebuchet MS"/>
          <w:b/>
          <w:bCs/>
          <w:color w:val="558833"/>
          <w:sz w:val="23"/>
          <w:szCs w:val="23"/>
          <w:lang w:val="en-US"/>
        </w:rPr>
        <w:t>Silver Spring Networks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666666"/>
          <w:sz w:val="20"/>
          <w:szCs w:val="20"/>
          <w:lang w:val="en-US"/>
        </w:rPr>
      </w:pPr>
      <w:r w:rsidRPr="00C2622C">
        <w:rPr>
          <w:rFonts w:ascii="Trebuchet MS" w:hAnsi="Trebuchet MS"/>
          <w:b/>
          <w:bCs/>
          <w:color w:val="666666"/>
          <w:sz w:val="20"/>
          <w:szCs w:val="20"/>
          <w:lang w:val="en-US"/>
        </w:rPr>
        <w:t xml:space="preserve">San Antonio, United States –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Published: 03/01/2014</w:t>
      </w:r>
    </w:p>
    <w:p w:rsidR="00C2622C" w:rsidRPr="00C2622C" w:rsidRDefault="00C2622C" w:rsidP="00C2622C">
      <w:pPr>
        <w:shd w:val="clear" w:color="auto" w:fill="FFFFFF"/>
        <w:rPr>
          <w:rFonts w:ascii="Trebuchet MS" w:hAnsi="Trebuchet MS"/>
          <w:color w:val="FF6600"/>
          <w:sz w:val="20"/>
          <w:szCs w:val="20"/>
          <w:lang w:val="en-US"/>
        </w:rPr>
      </w:pP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Looking for: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 xml:space="preserve">Supply Chain, Internship, English –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Number of applicants: </w:t>
      </w:r>
      <w:r w:rsidRPr="00C2622C">
        <w:rPr>
          <w:rFonts w:ascii="Trebuchet MS" w:hAnsi="Trebuchet MS"/>
          <w:color w:val="666666"/>
          <w:sz w:val="20"/>
          <w:szCs w:val="20"/>
          <w:lang w:val="en-US"/>
        </w:rPr>
        <w:t>5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 </w:t>
      </w:r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C2622C">
        <w:rPr>
          <w:rFonts w:ascii="Trebuchet MS" w:hAnsi="Trebuchet MS"/>
          <w:color w:val="333333"/>
          <w:sz w:val="20"/>
          <w:szCs w:val="20"/>
          <w:lang w:val="en-US"/>
        </w:rPr>
        <w:t>This individual will assist the Project Manager (PM) in leading all planning and deployment aspects of customer projects for a customer in the San Antonio, TX area.  The Intern, PM must have the ability to work independently in...  </w:t>
      </w:r>
      <w:hyperlink r:id="rId18" w:history="1"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View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details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and </w:t>
        </w:r>
        <w:proofErr w:type="spellStart"/>
        <w:r>
          <w:rPr>
            <w:rStyle w:val="Collegamentoipertestuale"/>
            <w:rFonts w:ascii="Trebuchet MS" w:hAnsi="Trebuchet MS"/>
            <w:sz w:val="20"/>
            <w:szCs w:val="20"/>
          </w:rPr>
          <w:t>apply</w:t>
        </w:r>
        <w:proofErr w:type="spellEnd"/>
        <w:r>
          <w:rPr>
            <w:rStyle w:val="Collegamentoipertestuale"/>
            <w:rFonts w:ascii="Trebuchet MS" w:hAnsi="Trebuchet MS"/>
            <w:sz w:val="20"/>
            <w:szCs w:val="20"/>
          </w:rPr>
          <w:t> &gt;&gt;</w:t>
        </w:r>
      </w:hyperlink>
    </w:p>
    <w:p w:rsidR="00C2622C" w:rsidRDefault="00C2622C" w:rsidP="00C2622C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</w:p>
    <w:p w:rsidR="00C2622C" w:rsidRDefault="00C2622C" w:rsidP="00C2622C">
      <w:pPr>
        <w:shd w:val="clear" w:color="auto" w:fill="FFFFFF"/>
        <w:jc w:val="center"/>
        <w:rPr>
          <w:rFonts w:ascii="Trebuchet MS" w:eastAsia="Times New Roman" w:hAnsi="Trebuchet MS"/>
          <w:color w:val="333333"/>
          <w:sz w:val="20"/>
          <w:szCs w:val="20"/>
        </w:rPr>
      </w:pPr>
      <w:r>
        <w:rPr>
          <w:rFonts w:ascii="Trebuchet MS" w:eastAsia="Times New Roman" w:hAnsi="Trebuchet MS"/>
          <w:color w:val="333333"/>
          <w:sz w:val="20"/>
          <w:szCs w:val="20"/>
        </w:rPr>
        <w:pict>
          <v:rect id="_x0000_i1031" style="width:457.8pt;height:.75pt" o:hrpct="950" o:hralign="center" o:hrstd="t" o:hrnoshade="t" o:hr="t" fillcolor="#ccc" stroked="f"/>
        </w:pict>
      </w:r>
    </w:p>
    <w:p w:rsidR="00C2622C" w:rsidRDefault="00C2622C" w:rsidP="00C2622C">
      <w:pPr>
        <w:shd w:val="clear" w:color="auto" w:fill="FFFED7"/>
        <w:rPr>
          <w:rFonts w:ascii="Trebuchet MS" w:hAnsi="Trebuchet MS"/>
          <w:color w:val="333333"/>
          <w:sz w:val="20"/>
          <w:szCs w:val="20"/>
        </w:rPr>
      </w:pPr>
      <w:hyperlink r:id="rId19" w:history="1">
        <w:r w:rsidRPr="00C2622C">
          <w:rPr>
            <w:rStyle w:val="Collegamentoipertestuale"/>
            <w:rFonts w:ascii="Trebuchet MS" w:hAnsi="Trebuchet MS"/>
            <w:color w:val="FFFFFF"/>
            <w:sz w:val="20"/>
            <w:szCs w:val="20"/>
            <w:shd w:val="clear" w:color="auto" w:fill="33AA33"/>
            <w:lang w:val="en-US"/>
          </w:rPr>
          <w:t>See all job offers</w:t>
        </w:r>
      </w:hyperlink>
      <w:r w:rsidRPr="00C2622C">
        <w:rPr>
          <w:rFonts w:ascii="Trebuchet MS" w:hAnsi="Trebuchet MS"/>
          <w:color w:val="333333"/>
          <w:sz w:val="20"/>
          <w:szCs w:val="20"/>
          <w:lang w:val="en-US"/>
        </w:rPr>
        <w:t xml:space="preserve"> </w:t>
      </w:r>
      <w:r w:rsidRPr="00C2622C">
        <w:rPr>
          <w:rFonts w:ascii="Trebuchet MS" w:hAnsi="Trebuchet MS"/>
          <w:color w:val="FF6600"/>
          <w:sz w:val="20"/>
          <w:szCs w:val="20"/>
          <w:lang w:val="en-US"/>
        </w:rPr>
        <w:t xml:space="preserve">&gt;&gt; 12.139 jobs and internships in 71 countries. </w:t>
      </w:r>
      <w:r>
        <w:rPr>
          <w:rFonts w:ascii="Trebuchet MS" w:hAnsi="Trebuchet MS"/>
          <w:color w:val="FF6600"/>
          <w:sz w:val="20"/>
          <w:szCs w:val="20"/>
        </w:rPr>
        <w:t xml:space="preserve">Over 100 new </w:t>
      </w:r>
      <w:proofErr w:type="spellStart"/>
      <w:r>
        <w:rPr>
          <w:rFonts w:ascii="Trebuchet MS" w:hAnsi="Trebuchet MS"/>
          <w:color w:val="FF6600"/>
          <w:sz w:val="20"/>
          <w:szCs w:val="20"/>
        </w:rPr>
        <w:t>ones</w:t>
      </w:r>
      <w:proofErr w:type="spellEnd"/>
      <w:r>
        <w:rPr>
          <w:rFonts w:ascii="Trebuchet MS" w:hAnsi="Trebuchet MS"/>
          <w:color w:val="FF66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FF6600"/>
          <w:sz w:val="20"/>
          <w:szCs w:val="20"/>
        </w:rPr>
        <w:t>every</w:t>
      </w:r>
      <w:proofErr w:type="spellEnd"/>
      <w:r>
        <w:rPr>
          <w:rFonts w:ascii="Trebuchet MS" w:hAnsi="Trebuchet MS"/>
          <w:color w:val="FF66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FF6600"/>
          <w:sz w:val="20"/>
          <w:szCs w:val="20"/>
        </w:rPr>
        <w:t>day</w:t>
      </w:r>
      <w:proofErr w:type="spellEnd"/>
      <w:r>
        <w:rPr>
          <w:rFonts w:ascii="Trebuchet MS" w:hAnsi="Trebuchet MS"/>
          <w:color w:val="FF6600"/>
          <w:sz w:val="20"/>
          <w:szCs w:val="20"/>
        </w:rPr>
        <w:t>.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</w:p>
    <w:p w:rsidR="003B02A1" w:rsidRDefault="003B02A1"/>
    <w:sectPr w:rsidR="003B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B"/>
    <w:rsid w:val="003B02A1"/>
    <w:rsid w:val="00600040"/>
    <w:rsid w:val="007D699B"/>
    <w:rsid w:val="00C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2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62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262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22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62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262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gora.com/unijob/BYD5Y9T8" TargetMode="External"/><Relationship Id="rId13" Type="http://schemas.openxmlformats.org/officeDocument/2006/relationships/hyperlink" Target="http://www.iagora.com/unijob/BYD5ZCSH" TargetMode="External"/><Relationship Id="rId18" Type="http://schemas.openxmlformats.org/officeDocument/2006/relationships/hyperlink" Target="http://www.iagora.com/unijob/BYD5ZEM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agora.com/unijob/BYD5Y9T8" TargetMode="External"/><Relationship Id="rId12" Type="http://schemas.openxmlformats.org/officeDocument/2006/relationships/hyperlink" Target="http://www.iagora.com/unijob/BYD5ZBNX" TargetMode="External"/><Relationship Id="rId17" Type="http://schemas.openxmlformats.org/officeDocument/2006/relationships/hyperlink" Target="http://www.iagora.com/unijob/BYD5ZEM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agora.com/unijob/BYD5ZDG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agora.com/unijob/BYD5Y8C1" TargetMode="External"/><Relationship Id="rId11" Type="http://schemas.openxmlformats.org/officeDocument/2006/relationships/hyperlink" Target="http://www.iagora.com/unijob/BYD5ZBNX" TargetMode="External"/><Relationship Id="rId5" Type="http://schemas.openxmlformats.org/officeDocument/2006/relationships/hyperlink" Target="http://www.iagora.com/unijob/BYD5Y8C1" TargetMode="External"/><Relationship Id="rId15" Type="http://schemas.openxmlformats.org/officeDocument/2006/relationships/hyperlink" Target="http://www.iagora.com/unijob/BYD5ZDG0" TargetMode="External"/><Relationship Id="rId10" Type="http://schemas.openxmlformats.org/officeDocument/2006/relationships/hyperlink" Target="http://www.iagora.com/unijob/BYD5ZAN2" TargetMode="External"/><Relationship Id="rId19" Type="http://schemas.openxmlformats.org/officeDocument/2006/relationships/hyperlink" Target="http://www.iagora.com/work/en/internships-and-jobs-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gora.com/unijob/BYD5ZAN2" TargetMode="External"/><Relationship Id="rId14" Type="http://schemas.openxmlformats.org/officeDocument/2006/relationships/hyperlink" Target="http://www.iagora.com/unijob/BYD5ZC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Ungherini Adriano</dc:creator>
  <cp:lastModifiedBy>Ungherini Adriano</cp:lastModifiedBy>
  <cp:revision>2</cp:revision>
  <dcterms:created xsi:type="dcterms:W3CDTF">2014-01-09T11:04:00Z</dcterms:created>
  <dcterms:modified xsi:type="dcterms:W3CDTF">2014-01-09T11:04:00Z</dcterms:modified>
</cp:coreProperties>
</file>